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Workshop access notice</w:t>
      </w:r>
    </w:p>
    <w:p>
      <w:pPr>
        <w:pStyle w:val="Subtitle"/>
      </w:pPr>
      <w:r>
        <w:t>Friday 16 October 2026</w:t>
      </w:r>
    </w:p>
    <w:p>
      <w:r>
        <w:t>The front entrance is open from 10:00 to 16:00. Please use the courtyard door for deliveries and leave the main corridor clear. The print room closes for cleaning at 15:30.</w:t>
      </w:r>
    </w:p>
    <w:p>
      <w:pPr>
        <w:pStyle w:val="Heading2"/>
      </w:pPr>
      <w:r>
        <w:t>Rooms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00"/>
        <w:gridCol w:w="3024"/>
        <w:gridCol w:w="3024"/>
      </w:tblGrid>
      <w:tr>
        <w:trPr>
          <w:tblHeader/>
        </w:trPr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Room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Activity</w:t>
            </w:r>
          </w:p>
        </w:tc>
        <w:tc>
          <w:tcPr>
            <w:tcW w:type="dxa" w:w="3216"/>
            <w:shd w:fill="3D453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1"/>
              </w:rPr>
              <w:t>Hours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Main studio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Open workshop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10:00 to 16:00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Print room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Booked sessions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10:00 to 15:30</w:t>
            </w:r>
          </w:p>
        </w:tc>
      </w:tr>
      <w:tr>
        <w:tc>
          <w:tcPr>
            <w:tcW w:type="dxa" w:w="360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Meeting room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Volunteer briefing</w:t>
            </w:r>
          </w:p>
        </w:tc>
        <w:tc>
          <w:tcPr>
            <w:tcW w:type="dxa" w:w="302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11:00 to 12:00</w:t>
            </w:r>
          </w:p>
        </w:tc>
      </w:tr>
      <w:tr>
        <w:tc>
          <w:tcPr>
            <w:tcW w:type="dxa" w:w="3600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Courtyard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Deliveries</w:t>
            </w:r>
          </w:p>
        </w:tc>
        <w:tc>
          <w:tcPr>
            <w:tcW w:type="dxa" w:w="3024"/>
            <w:shd w:fill="F3F5F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line="259" w:lineRule="auto"/>
            </w:pPr>
            <w:r>
              <w:rPr>
                <w:sz w:val="21"/>
              </w:rPr>
              <w:t>10:00 to 14:00</w:t>
            </w:r>
          </w:p>
        </w:tc>
      </w:tr>
    </w:tbl>
    <w:p>
      <w:pPr>
        <w:spacing w:after="0"/>
      </w:pPr>
    </w:p>
    <w:p>
      <w:pPr>
        <w:pStyle w:val="Heading2"/>
      </w:pPr>
      <w:r>
        <w:t>Before you leave</w:t>
      </w:r>
    </w:p>
    <w:p>
      <w:r>
        <w:t>Return shared tools to the labelled shelves. Put clean paper in the flat storage drawers and leave any unfinished work on your assigned table.</w:t>
      </w:r>
    </w:p>
    <w:p>
      <w:pPr>
        <w:pStyle w:val="Heading2"/>
      </w:pPr>
      <w:r>
        <w:t>Opening arrangements</w:t>
      </w:r>
    </w:p>
    <w:p>
      <w:r>
        <w:t>The duty volunteer will check the rooms at 16:00 and close the courtyard door after the last collection. The next open workshop is on Monday.</w:t>
      </w:r>
    </w:p>
    <w:sectPr w:rsidR="00FC693F" w:rsidRPr="0006063C" w:rsidSect="00034616">
      <w:pgSz w:w="12240" w:h="15840"/>
      <w:pgMar w:top="1037" w:right="1296" w:bottom="1037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16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 access notice</dc:title>
  <dc:subject>Friday 16 October 2026</dc:subject>
  <dc:creator>Documni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